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38" w:rsidRDefault="00557D38">
      <w:pPr>
        <w:pStyle w:val="ConsPlusTitlePage"/>
      </w:pPr>
      <w:r>
        <w:br/>
      </w:r>
    </w:p>
    <w:p w:rsidR="00557D38" w:rsidRDefault="00557D38">
      <w:pPr>
        <w:pStyle w:val="ConsPlusNormal"/>
        <w:jc w:val="both"/>
        <w:outlineLvl w:val="0"/>
      </w:pPr>
    </w:p>
    <w:p w:rsidR="00557D38" w:rsidRDefault="00557D38">
      <w:pPr>
        <w:pStyle w:val="ConsPlusNormal"/>
        <w:outlineLvl w:val="0"/>
      </w:pPr>
      <w:r>
        <w:t>Зарегистрировано в Минюсте России 1 ноября 2017 г. N 48765</w:t>
      </w:r>
    </w:p>
    <w:p w:rsidR="00557D38" w:rsidRDefault="00557D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7D38" w:rsidRDefault="00557D38">
      <w:pPr>
        <w:pStyle w:val="ConsPlusNormal"/>
        <w:jc w:val="both"/>
      </w:pPr>
    </w:p>
    <w:p w:rsidR="00557D38" w:rsidRDefault="00557D38">
      <w:pPr>
        <w:pStyle w:val="ConsPlusTitle"/>
        <w:jc w:val="center"/>
      </w:pPr>
      <w:r>
        <w:t>ФЕДЕРАЛЬНОЕ АРХИВНОЕ АГЕНТСТВО</w:t>
      </w:r>
    </w:p>
    <w:p w:rsidR="00557D38" w:rsidRDefault="00557D38">
      <w:pPr>
        <w:pStyle w:val="ConsPlusTitle"/>
        <w:jc w:val="both"/>
      </w:pPr>
    </w:p>
    <w:p w:rsidR="00557D38" w:rsidRDefault="00557D38">
      <w:pPr>
        <w:pStyle w:val="ConsPlusTitle"/>
        <w:jc w:val="center"/>
      </w:pPr>
      <w:r>
        <w:t>ПРИКАЗ</w:t>
      </w:r>
    </w:p>
    <w:p w:rsidR="00557D38" w:rsidRDefault="00557D38">
      <w:pPr>
        <w:pStyle w:val="ConsPlusTitle"/>
        <w:jc w:val="center"/>
      </w:pPr>
      <w:r>
        <w:t>от 1 сентября 2017 г. N 143</w:t>
      </w:r>
    </w:p>
    <w:p w:rsidR="00557D38" w:rsidRDefault="00557D38">
      <w:pPr>
        <w:pStyle w:val="ConsPlusTitle"/>
        <w:jc w:val="both"/>
      </w:pPr>
    </w:p>
    <w:p w:rsidR="00557D38" w:rsidRDefault="00557D38">
      <w:pPr>
        <w:pStyle w:val="ConsPlusTitle"/>
        <w:jc w:val="center"/>
      </w:pPr>
      <w:r>
        <w:t>ОБ УТВЕРЖДЕНИИ ПОРЯДКА</w:t>
      </w:r>
    </w:p>
    <w:p w:rsidR="00557D38" w:rsidRDefault="00557D38">
      <w:pPr>
        <w:pStyle w:val="ConsPlusTitle"/>
        <w:jc w:val="center"/>
      </w:pPr>
      <w:r>
        <w:t>ИСПОЛЬЗОВАНИЯ АРХИВНЫХ ДОКУМЕНТОВ В ГОСУДАРСТВЕННЫХ</w:t>
      </w:r>
    </w:p>
    <w:p w:rsidR="00557D38" w:rsidRDefault="00557D38">
      <w:pPr>
        <w:pStyle w:val="ConsPlusTitle"/>
        <w:jc w:val="center"/>
      </w:pPr>
      <w:r>
        <w:t>И МУНИЦИПАЛЬНЫХ АРХИВАХ РОССИЙСКОЙ ФЕДЕРАЦИИ</w:t>
      </w:r>
    </w:p>
    <w:p w:rsidR="00557D38" w:rsidRDefault="00557D38">
      <w:pPr>
        <w:pStyle w:val="ConsPlusNormal"/>
        <w:jc w:val="both"/>
      </w:pPr>
    </w:p>
    <w:p w:rsidR="00557D38" w:rsidRDefault="00557D38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2 части 1 статьи 4</w:t>
        </w:r>
      </w:hyperlink>
      <w:r>
        <w:t xml:space="preserve"> и </w:t>
      </w:r>
      <w:hyperlink r:id="rId5" w:history="1">
        <w:r>
          <w:rPr>
            <w:color w:val="0000FF"/>
          </w:rPr>
          <w:t>частью 5 статьи 26</w:t>
        </w:r>
      </w:hyperlink>
      <w:r>
        <w:t xml:space="preserve"> Федерального закона от 22 октября 2004 г. N 125-ФЗ "Об архивном деле в Российской Федерации" (Собрание законодательства Российской Федерации 2004, N 43, ст. 4169; 2006, N 50, ст. 5280; 2007, N 49, ст. 6079; 2008, N 20, ст. 2253; 2010, N 19, ст. 2291; N 31, ст. 4196; 2013, N 7, ст. 611; 2014, N 40, ст. 5320; 2015, N 48, ст. 6723; 2016, N 10, ст. 1317; N 22, ст. 3097; 2017, N 25, ст. 3596), </w:t>
      </w:r>
      <w:hyperlink r:id="rId6" w:history="1">
        <w:r>
          <w:rPr>
            <w:color w:val="0000FF"/>
          </w:rPr>
          <w:t>пунктом 7</w:t>
        </w:r>
      </w:hyperlink>
      <w:r>
        <w:t xml:space="preserve"> Положения о Федеральном архивном агентстве, утвержденного Указом Президента Российской Федерации от 22 июня 2016 г. N 293 "Вопросы Федерального архивного агентства" (Собрание законодательства Российской Федерации, 2016, N 26, ст. 4034), приказываю: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27" w:history="1">
        <w:r>
          <w:rPr>
            <w:color w:val="0000FF"/>
          </w:rPr>
          <w:t>Порядок</w:t>
        </w:r>
      </w:hyperlink>
      <w:r>
        <w:t xml:space="preserve"> использования архивных документов в государственных и муниципальных архивах Российской Федерации.</w:t>
      </w:r>
    </w:p>
    <w:p w:rsidR="00557D38" w:rsidRDefault="00557D38">
      <w:pPr>
        <w:pStyle w:val="ConsPlusNormal"/>
        <w:jc w:val="both"/>
      </w:pPr>
    </w:p>
    <w:p w:rsidR="00557D38" w:rsidRDefault="00557D38">
      <w:pPr>
        <w:pStyle w:val="ConsPlusNormal"/>
        <w:jc w:val="right"/>
      </w:pPr>
      <w:r>
        <w:t>Руководитель</w:t>
      </w:r>
    </w:p>
    <w:p w:rsidR="00557D38" w:rsidRDefault="00557D38">
      <w:pPr>
        <w:pStyle w:val="ConsPlusNormal"/>
        <w:jc w:val="right"/>
      </w:pPr>
      <w:r>
        <w:t>А.Н.АРТИЗОВ</w:t>
      </w:r>
    </w:p>
    <w:p w:rsidR="00557D38" w:rsidRDefault="00557D38">
      <w:pPr>
        <w:pStyle w:val="ConsPlusNormal"/>
        <w:jc w:val="both"/>
      </w:pPr>
    </w:p>
    <w:p w:rsidR="00557D38" w:rsidRDefault="00557D38">
      <w:pPr>
        <w:pStyle w:val="ConsPlusNormal"/>
        <w:jc w:val="both"/>
      </w:pPr>
    </w:p>
    <w:p w:rsidR="00557D38" w:rsidRDefault="00557D38">
      <w:pPr>
        <w:pStyle w:val="ConsPlusNormal"/>
        <w:jc w:val="both"/>
      </w:pPr>
    </w:p>
    <w:p w:rsidR="00557D38" w:rsidRDefault="00557D38">
      <w:pPr>
        <w:pStyle w:val="ConsPlusNormal"/>
        <w:jc w:val="both"/>
      </w:pPr>
    </w:p>
    <w:p w:rsidR="00557D38" w:rsidRDefault="00557D38">
      <w:pPr>
        <w:pStyle w:val="ConsPlusNormal"/>
        <w:jc w:val="both"/>
      </w:pPr>
    </w:p>
    <w:p w:rsidR="00557D38" w:rsidRDefault="00557D38">
      <w:pPr>
        <w:pStyle w:val="ConsPlusNormal"/>
        <w:jc w:val="right"/>
        <w:outlineLvl w:val="0"/>
      </w:pPr>
      <w:r>
        <w:t>Утвержден</w:t>
      </w:r>
    </w:p>
    <w:p w:rsidR="00557D38" w:rsidRDefault="00557D38">
      <w:pPr>
        <w:pStyle w:val="ConsPlusNormal"/>
        <w:jc w:val="right"/>
      </w:pPr>
      <w:r>
        <w:t xml:space="preserve">приказом </w:t>
      </w:r>
      <w:proofErr w:type="spellStart"/>
      <w:r>
        <w:t>Росархива</w:t>
      </w:r>
      <w:proofErr w:type="spellEnd"/>
    </w:p>
    <w:p w:rsidR="00557D38" w:rsidRDefault="00557D38">
      <w:pPr>
        <w:pStyle w:val="ConsPlusNormal"/>
        <w:jc w:val="right"/>
      </w:pPr>
      <w:r>
        <w:t>от 01.09.2017 N 143</w:t>
      </w:r>
    </w:p>
    <w:p w:rsidR="00557D38" w:rsidRDefault="00557D38">
      <w:pPr>
        <w:pStyle w:val="ConsPlusNormal"/>
        <w:jc w:val="both"/>
      </w:pPr>
    </w:p>
    <w:p w:rsidR="00557D38" w:rsidRDefault="00557D38">
      <w:pPr>
        <w:pStyle w:val="ConsPlusTitle"/>
        <w:jc w:val="center"/>
      </w:pPr>
      <w:bookmarkStart w:id="0" w:name="P27"/>
      <w:bookmarkEnd w:id="0"/>
      <w:r>
        <w:t>ПОРЯДОК</w:t>
      </w:r>
    </w:p>
    <w:p w:rsidR="00557D38" w:rsidRDefault="00557D38">
      <w:pPr>
        <w:pStyle w:val="ConsPlusTitle"/>
        <w:jc w:val="center"/>
      </w:pPr>
      <w:r>
        <w:t>ИСПОЛЬЗОВАНИЯ АРХИВНЫХ ДОКУМЕНТОВ В ГОСУДАРСТВЕННЫХ</w:t>
      </w:r>
    </w:p>
    <w:p w:rsidR="00557D38" w:rsidRDefault="00557D38">
      <w:pPr>
        <w:pStyle w:val="ConsPlusTitle"/>
        <w:jc w:val="center"/>
      </w:pPr>
      <w:r>
        <w:t>И МУНИЦИПАЛЬНЫХ АРХИВАХ РОССИЙСКОЙ ФЕДЕРАЦИИ</w:t>
      </w:r>
    </w:p>
    <w:p w:rsidR="00557D38" w:rsidRDefault="00557D38">
      <w:pPr>
        <w:pStyle w:val="ConsPlusNormal"/>
        <w:jc w:val="both"/>
      </w:pPr>
    </w:p>
    <w:p w:rsidR="00557D38" w:rsidRDefault="00557D38">
      <w:pPr>
        <w:pStyle w:val="ConsPlusTitle"/>
        <w:jc w:val="center"/>
        <w:outlineLvl w:val="1"/>
      </w:pPr>
      <w:r>
        <w:t>I. ОБЩИЕ ПОЛОЖЕНИЯ</w:t>
      </w:r>
    </w:p>
    <w:p w:rsidR="00557D38" w:rsidRDefault="00557D38">
      <w:pPr>
        <w:pStyle w:val="ConsPlusNormal"/>
        <w:jc w:val="both"/>
      </w:pPr>
    </w:p>
    <w:p w:rsidR="00557D38" w:rsidRDefault="00557D38">
      <w:pPr>
        <w:pStyle w:val="ConsPlusNormal"/>
        <w:ind w:firstLine="540"/>
        <w:jc w:val="both"/>
      </w:pPr>
      <w:r>
        <w:t xml:space="preserve">1.1. Порядок использования архивных документов в государственных и муниципальных архивах Российской Федерации (далее - Порядок) разработан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22.10.2004 N 125-ФЗ "Об архивном деле в Российской Федерации" (Собрание законодательства Российской Федерации, 2004, N 43, ст. 4169; 2006, N 50, ст. 5280; 2007, N 49, ст. 6079; 2008, N 20, ст. 2253; 2010, N 19, ст. 2291, N 31, ст. 4196; 2013, N 7, ст. 611; 2014, N 40, ст. 5320; 2015, N 48, ст. 6723; 2016, N 10, ст. 1317, N 22, ст. 3097; 2017, N 25, ст. 3596).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 xml:space="preserve">1.2. Порядок регламентирует организацию работы пользователей с документами Архивного фонда Российской Федерации и другими архивными документами, не содержащими </w:t>
      </w:r>
      <w:hyperlink r:id="rId8" w:history="1">
        <w:r>
          <w:rPr>
            <w:color w:val="0000FF"/>
          </w:rPr>
          <w:t>сведения</w:t>
        </w:r>
      </w:hyperlink>
      <w:r>
        <w:t xml:space="preserve">, составляющие государственную тайну (далее - дела, документы), справочно-поисковыми </w:t>
      </w:r>
      <w:r>
        <w:lastRenderedPageBreak/>
        <w:t xml:space="preserve">средствами к ним и находящимися на хранении в научно-справочных библиотеках архивов печатными изданиями (далее - печатные издания) в читальных залах (просмотровых залах, комнатах прослушивания </w:t>
      </w:r>
      <w:proofErr w:type="spellStart"/>
      <w:r>
        <w:t>фонодокументов</w:t>
      </w:r>
      <w:proofErr w:type="spellEnd"/>
      <w:r>
        <w:t>, помещениях каталогов) государственных и муниципальных архивов (далее - архивы) или (при отсутствии специально выделенного помещения) в рабочей комнате архива (далее - читальный зал) под контролем работника архива.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1.3. Пользователи обладают равными правами на изучение дел, документов, находящихся на хранении в архивах, справочно-поисковых средств к ним, печатных изданий в соответствии с законодательством Российской Федерации.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1.4. На основании Порядка архивы, являющиеся учреждениями, могут разрабатывать локальные акты, регламентирующие работу пользователей с делами, документами, справочно-поисковыми средствами к ним, печатными изданиями в читальных залах архивов с учетом специфики документов архива, особенностей его работы.</w:t>
      </w:r>
    </w:p>
    <w:p w:rsidR="00557D38" w:rsidRDefault="00557D38">
      <w:pPr>
        <w:pStyle w:val="ConsPlusNormal"/>
        <w:jc w:val="both"/>
      </w:pPr>
    </w:p>
    <w:p w:rsidR="00557D38" w:rsidRDefault="00557D38">
      <w:pPr>
        <w:pStyle w:val="ConsPlusTitle"/>
        <w:jc w:val="center"/>
        <w:outlineLvl w:val="1"/>
      </w:pPr>
      <w:r>
        <w:t>II. ПОРЯДОК ОФОРМЛЕНИЯ ПРОПУСКА ПОЛЬЗОВАТЕЛЯ</w:t>
      </w:r>
    </w:p>
    <w:p w:rsidR="00557D38" w:rsidRDefault="00557D38">
      <w:pPr>
        <w:pStyle w:val="ConsPlusTitle"/>
        <w:jc w:val="center"/>
      </w:pPr>
      <w:r>
        <w:t>В ЧИТАЛЬНЫЙ ЗАЛ</w:t>
      </w:r>
    </w:p>
    <w:p w:rsidR="00557D38" w:rsidRDefault="00557D38">
      <w:pPr>
        <w:pStyle w:val="ConsPlusNormal"/>
        <w:jc w:val="both"/>
      </w:pPr>
    </w:p>
    <w:p w:rsidR="00557D38" w:rsidRDefault="00557D38">
      <w:pPr>
        <w:pStyle w:val="ConsPlusNormal"/>
        <w:ind w:firstLine="540"/>
        <w:jc w:val="both"/>
      </w:pPr>
      <w:r>
        <w:t>2.1. Пользователь допускается для работы в читальный зал на основании заявления в простой письменной форме или письма направившего его органа или организации, в которых указываются фамилия, имя, отчество (при наличии) пользователя, место работы (учебы) и должность (при наличии), ученое звание и ученая степень (при наличии), тема, хронологические рамки исследования.</w:t>
      </w:r>
    </w:p>
    <w:p w:rsidR="00557D38" w:rsidRDefault="00557D38">
      <w:pPr>
        <w:pStyle w:val="ConsPlusNormal"/>
        <w:spacing w:before="220"/>
        <w:ind w:firstLine="540"/>
        <w:jc w:val="both"/>
      </w:pPr>
      <w:bookmarkStart w:id="1" w:name="P42"/>
      <w:bookmarkEnd w:id="1"/>
      <w:r>
        <w:t>2.2. При оформлении пропуска для работы в читальном зале пользователь заполняет анкету (</w:t>
      </w:r>
      <w:hyperlink w:anchor="P189" w:history="1">
        <w:r>
          <w:rPr>
            <w:color w:val="0000FF"/>
          </w:rPr>
          <w:t>приложение</w:t>
        </w:r>
      </w:hyperlink>
      <w:r>
        <w:t xml:space="preserve"> к Порядку), в которой указывает: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фамилию &lt;*&gt;;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имя &lt;*&gt;;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отчество (при наличии) &lt;*&gt;;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дату рождения &lt;*&gt;;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гражданство &lt;*&gt;;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место работы (учебы) и должность (при наличии);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образование, ученое звание и ученую степень (при наличии);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основание для проведения исследования (личное заявление пользователя или письмо направившей его организации);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тему, хронологические рамки исследования &lt;*&gt;;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цель работы;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адрес регистрации по месту жительства (пребывания) &lt;*&gt;;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адрес фактического проживания &lt;*&gt;;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номер контактного телефона (при наличии);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адрес электронной почты (при наличии);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 xml:space="preserve">вид, серию, номер и дату выдачи документа, удостоверяющего личность, а также орган, </w:t>
      </w:r>
      <w:r>
        <w:lastRenderedPageBreak/>
        <w:t>выдавший документ &lt;*&gt;;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&lt;*&gt; Обязательно для заполнения.</w:t>
      </w:r>
    </w:p>
    <w:p w:rsidR="00557D38" w:rsidRDefault="00557D38">
      <w:pPr>
        <w:pStyle w:val="ConsPlusNormal"/>
        <w:jc w:val="both"/>
      </w:pPr>
    </w:p>
    <w:p w:rsidR="00557D38" w:rsidRDefault="00557D38">
      <w:pPr>
        <w:pStyle w:val="ConsPlusNormal"/>
        <w:ind w:firstLine="540"/>
        <w:jc w:val="both"/>
      </w:pPr>
      <w:r>
        <w:t>фамилия, имя, отчество (при наличии) сопровождающего лица &lt;**&gt;.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&lt;**&gt; Обязательно для заполнения в случае посещения читального зала архива с сопровождающим лицом.</w:t>
      </w:r>
    </w:p>
    <w:p w:rsidR="00557D38" w:rsidRDefault="00557D38">
      <w:pPr>
        <w:pStyle w:val="ConsPlusNormal"/>
        <w:jc w:val="both"/>
      </w:pPr>
    </w:p>
    <w:p w:rsidR="00557D38" w:rsidRDefault="00557D38">
      <w:pPr>
        <w:pStyle w:val="ConsPlusNormal"/>
        <w:ind w:firstLine="540"/>
        <w:jc w:val="both"/>
      </w:pPr>
      <w:r>
        <w:t xml:space="preserve">Пользователь знакомится с Порядком, предъявляет сотруднику читального зала </w:t>
      </w:r>
      <w:hyperlink r:id="rId9" w:history="1">
        <w:r>
          <w:rPr>
            <w:color w:val="0000FF"/>
          </w:rPr>
          <w:t>документ</w:t>
        </w:r>
      </w:hyperlink>
      <w:r>
        <w:t>, удостоверяющий личность, и дает письменное согласие на обработку персональных данных.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Пользователь, не достигший совершеннолетия, допускается для работы в читальный зал с одним из родителей или другим законным представителем, несущим ответственность за соблюдение Порядка несовершеннолетним пользователем.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Сопровождающие лица (в том числе законные представители, переводчики и другие помощники, лица, сопровождающие пользователя с ограниченными возможностями здоровья) допускаются в читальный зал архива на основании заполненной анкеты, в которой указываются: фамилия, имя, отчество (при наличии), дата рождения, гражданство, место работы (учебы) и должность (при наличии), адрес регистрации по месту жительства (пребывания), адрес фактического проживания, номер контактного телефона (при наличии), адрес электронной почты (при наличии), вид, серия, номер и дата выдачи документа, удостоверяющего личность, а также орган, выдавший документ, фамилия, имя, отчество (при наличии) сопровождаемого лица.</w:t>
      </w:r>
    </w:p>
    <w:p w:rsidR="00557D38" w:rsidRDefault="00557D38">
      <w:pPr>
        <w:pStyle w:val="ConsPlusNormal"/>
        <w:spacing w:before="220"/>
        <w:ind w:firstLine="540"/>
        <w:jc w:val="both"/>
      </w:pPr>
      <w:bookmarkStart w:id="2" w:name="P68"/>
      <w:bookmarkEnd w:id="2"/>
      <w:r>
        <w:t>2.3. Пользователю на основании заявления или письма направившей его организации и заполненной анкеты оформляется пропуск для работы в читальном зале, действующий в течение календарного года со дня выдачи.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Лицу, сопровождающему пользователя, на основании заполненной им анкеты оформляется пропуск в читальный зал, действующий в течение календарного года со дня выдачи.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 xml:space="preserve">2.4. Срок работы в читальном зале продлевается архивом по заявлению пользователя или письму направившей его организации. Продление срока работы пользователя в читальном зале осуществляется в порядке, предусмотренном </w:t>
      </w:r>
      <w:hyperlink w:anchor="P68" w:history="1">
        <w:r>
          <w:rPr>
            <w:color w:val="0000FF"/>
          </w:rPr>
          <w:t>пунктом 2.3</w:t>
        </w:r>
      </w:hyperlink>
      <w:r>
        <w:t xml:space="preserve"> Порядка.</w:t>
      </w:r>
    </w:p>
    <w:p w:rsidR="00557D38" w:rsidRDefault="00557D38">
      <w:pPr>
        <w:pStyle w:val="ConsPlusNormal"/>
        <w:jc w:val="both"/>
      </w:pPr>
    </w:p>
    <w:p w:rsidR="00557D38" w:rsidRDefault="00557D38">
      <w:pPr>
        <w:pStyle w:val="ConsPlusTitle"/>
        <w:jc w:val="center"/>
        <w:outlineLvl w:val="1"/>
      </w:pPr>
      <w:r>
        <w:t>III. ДОСТУП ПОЛЬЗОВАТЕЛЯ К ДЕЛАМ, ДОКУМЕНТАМ,</w:t>
      </w:r>
    </w:p>
    <w:p w:rsidR="00557D38" w:rsidRDefault="00557D38">
      <w:pPr>
        <w:pStyle w:val="ConsPlusTitle"/>
        <w:jc w:val="center"/>
      </w:pPr>
      <w:r>
        <w:t>СПРАВОЧНО-ПОИСКОВЫМ СРЕДСТВАМ К НИМ, ПЕЧАТНЫМ ИЗДАНИЯМ</w:t>
      </w:r>
    </w:p>
    <w:p w:rsidR="00557D38" w:rsidRDefault="00557D38">
      <w:pPr>
        <w:pStyle w:val="ConsPlusNormal"/>
        <w:jc w:val="both"/>
      </w:pPr>
    </w:p>
    <w:p w:rsidR="00557D38" w:rsidRDefault="00557D38">
      <w:pPr>
        <w:pStyle w:val="ConsPlusNormal"/>
        <w:ind w:firstLine="540"/>
        <w:jc w:val="both"/>
      </w:pPr>
      <w:r>
        <w:t>3.1. Пользователю предоставляется доступ к делам, документам, справочно-поисковым средствам к ним, печатным изданиям с учетом ограничений, установленных законодательством Российской Федерации &lt;1&gt;.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&lt;1&gt;</w:t>
      </w:r>
      <w:hyperlink r:id="rId10" w:history="1">
        <w:r>
          <w:rPr>
            <w:color w:val="0000FF"/>
          </w:rPr>
          <w:t>Статья 25</w:t>
        </w:r>
      </w:hyperlink>
      <w:r>
        <w:t xml:space="preserve"> Федерального закона от 22.10.2004 N 125-ФЗ "Об архивном деле в Российской Федерации", (Собрание законодательства Российской Федерации, 2004, N 43, ст. 4169; 2006, N 50, ст. 5280; 2007, N 49, ст. 6079; 2008, N 20, ст. 2253; 2010, N 19, ст. 2291, N 31, ст. 4196; 2013, N 7, ст. 611; 2014, N 40, ст. 5320; 2015, N 48, ст. 6723; 2016, N 10, ст. 1317, N 22, ст. 3097; 2017, N 25, ст. 3596).</w:t>
      </w:r>
    </w:p>
    <w:p w:rsidR="00557D38" w:rsidRDefault="00557D38">
      <w:pPr>
        <w:pStyle w:val="ConsPlusNormal"/>
        <w:jc w:val="both"/>
      </w:pPr>
    </w:p>
    <w:p w:rsidR="00557D38" w:rsidRDefault="00557D38">
      <w:pPr>
        <w:pStyle w:val="ConsPlusNormal"/>
        <w:ind w:firstLine="540"/>
        <w:jc w:val="both"/>
      </w:pPr>
      <w:r>
        <w:t xml:space="preserve">3.2. Пользователю предоставляется доступ к делам, документам, справочно-поисковым </w:t>
      </w:r>
      <w:r>
        <w:lastRenderedPageBreak/>
        <w:t>средствам к ним, печатным изданиям ограниченного доступа: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 xml:space="preserve">3.2.1. содержащим </w:t>
      </w:r>
      <w:hyperlink r:id="rId11" w:history="1">
        <w:r>
          <w:rPr>
            <w:color w:val="0000FF"/>
          </w:rPr>
          <w:t>сведения</w:t>
        </w:r>
      </w:hyperlink>
      <w:r>
        <w:t>, составляющие охраняемую законодательством Российской Федерации тайну, при условии соблюдения пользователем требований и ограничений, установленных законодательством Российской Федерации;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 xml:space="preserve">3.2.2. имеющим помету "для служебного пользования" при наличии письменного разрешения от </w:t>
      </w:r>
      <w:proofErr w:type="spellStart"/>
      <w:r>
        <w:t>фондообразователя</w:t>
      </w:r>
      <w:proofErr w:type="spellEnd"/>
      <w:r>
        <w:t xml:space="preserve"> (правопреемника);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3.2.3. содержащим сведения о личной и семейной тайне гражданина, его частной жизни, а также сведения, создающие угрозу для его безопасности, до истечения 75 лет со дня создания документа, если пользователь: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 xml:space="preserve">является субъектом указанных сведений - на основании соответствующего заявления при предъявлении </w:t>
      </w:r>
      <w:hyperlink r:id="rId12" w:history="1">
        <w:r>
          <w:rPr>
            <w:color w:val="0000FF"/>
          </w:rPr>
          <w:t>документов</w:t>
        </w:r>
      </w:hyperlink>
      <w:r>
        <w:t>, удостоверяющих личность;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является наследником по закону - на основании соответствующего заявления при предъявлении документов, удостоверяющих личность и подтверждающих родство;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является наследником по завещанию - на основании соответствующего заявления при предъявлении документов, удостоверяющих личность, а также документов, подтверждающих право наследования, с указанием на соответствующий доступ к указанным делам, документам;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имеет согласие гражданина или его наследников на доступ к указанным сведениям - на основании соответствующего заявления при предъявлении документов, удостоверяющих личность, а также доверенности от гражданина или его наследников, удостоверенной в порядке, установленном законодательством Российской Федерации, подтверждающей право представлять интересы доверителя.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3.3. Доступ пользователя к делам, документам, справочно-поисковым средствам к ним, печатным изданиям, переданным по договору в архив собственниками или владельцами, установившими ограничения на доступ к ним, осуществляется при предъявлении письменного разрешения от собственника или владельца.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3.4. Доступ пользователя к делам, документам, справочно-поисковым средствам к ним, печатным изданиям, на которые распространяется действие законодательства Российской Федерации об интеллектуальной собственности, осуществляется с учетом требований законодательства Российской Федерации об интеллектуальной собственности.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 xml:space="preserve">3.5. Пользователю, являющемуся представителем </w:t>
      </w:r>
      <w:proofErr w:type="spellStart"/>
      <w:r>
        <w:t>фондообразователя</w:t>
      </w:r>
      <w:proofErr w:type="spellEnd"/>
      <w:r>
        <w:t xml:space="preserve"> или его правопреемника, органов государственной власти и иных государственных органов, органов местного самоуправления, доступ к делам, документам, справочно-поисковым средствам к ним, печатным изданиям ограниченного доступа предоставляется в пределах исполнения служебных обязанностей по мотивированному письменному обращению органа, организации, чьим представителем он является.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3.6. Подлинники архивных дел, документов, печатные издания не выдаются в случаях: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выполнения служебных заданий сотрудниками архива с использованием затребованных пользователем дел, документов, печатных изданий, при этом срок, в течение которого такие дела, документы, печатные издания не выдаются, не может превышать 120 рабочих дней со дня заказа их пользователем;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 xml:space="preserve">выдачи дел, документов, печатных изданий во временное пользование юридическим и физическим </w:t>
      </w:r>
      <w:proofErr w:type="spellStart"/>
      <w:r>
        <w:t>лицам-фондообразователям</w:t>
      </w:r>
      <w:proofErr w:type="spellEnd"/>
      <w:r>
        <w:t xml:space="preserve">, их правопреемникам или по запросам органов государственной власти и иных государственных органов, органов местного самоуправления, при </w:t>
      </w:r>
      <w:r>
        <w:lastRenderedPageBreak/>
        <w:t>этом срок, в течение которого такие дела, документы, печатные издания не выдаются, не может превышать срока, указанного в акте о выдаче во временное пользование таких дел, документов, печатных изданий;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экспонирования дел, документов, печатных изданий на выставке, при этом срок, в течение которого такие дела, документы, печатные издания не выдаются, не может превышать срока их выдачи из архивохранилища, определенного распорядительным документом на проведение выставки;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выдачи дел, документов, печатных изданий другому пользователю в читальный зал, при этом срок, в течение которого такие дела, документы, печатные издания не выдаются, не может превышать 40 рабочих дней со дня заказа их пользователем.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 xml:space="preserve">3.7. В случае нарушения пользователем </w:t>
      </w:r>
      <w:hyperlink w:anchor="P134" w:history="1">
        <w:r>
          <w:rPr>
            <w:color w:val="0000FF"/>
          </w:rPr>
          <w:t>подпунктов 4.2.5</w:t>
        </w:r>
      </w:hyperlink>
      <w:r>
        <w:t xml:space="preserve">, </w:t>
      </w:r>
      <w:hyperlink w:anchor="P135" w:history="1">
        <w:r>
          <w:rPr>
            <w:color w:val="0000FF"/>
          </w:rPr>
          <w:t>4.2.6</w:t>
        </w:r>
      </w:hyperlink>
      <w:r>
        <w:t xml:space="preserve">, </w:t>
      </w:r>
      <w:hyperlink w:anchor="P138" w:history="1">
        <w:r>
          <w:rPr>
            <w:color w:val="0000FF"/>
          </w:rPr>
          <w:t>4.2.9</w:t>
        </w:r>
      </w:hyperlink>
      <w:r>
        <w:t xml:space="preserve">, </w:t>
      </w:r>
      <w:hyperlink w:anchor="P152" w:history="1">
        <w:r>
          <w:rPr>
            <w:color w:val="0000FF"/>
          </w:rPr>
          <w:t>4.2.12</w:t>
        </w:r>
      </w:hyperlink>
      <w:r>
        <w:t xml:space="preserve">, </w:t>
      </w:r>
      <w:hyperlink w:anchor="P159" w:history="1">
        <w:r>
          <w:rPr>
            <w:color w:val="0000FF"/>
          </w:rPr>
          <w:t>4.2.19</w:t>
        </w:r>
      </w:hyperlink>
      <w:r>
        <w:t xml:space="preserve"> Порядка подлинники архивных дел, документов, справочно-поисковых средств к ним, печатных изданий пользователю не выдаются с даты подачи архивом заявления об административном правонарушении либо заявления о преступлении по факту совершения пользователем указанных в настоящем пункте нарушений и до даты вступления в законную силу постановления по делу об административном правонарушении либо вынесения решения об отказе в возбуждении дела об административном правонарушении по факту совершения пользователем указанных в настоящем пункте нарушений или даты вступления в законную силу приговора суда по уголовному делу либо вынесения решения об отказе в возбуждении уголовного дела по факту совершения пользователем указанных в настоящем пункте нарушений.</w:t>
      </w:r>
    </w:p>
    <w:p w:rsidR="00557D38" w:rsidRDefault="00557D38">
      <w:pPr>
        <w:pStyle w:val="ConsPlusNormal"/>
        <w:jc w:val="both"/>
      </w:pPr>
    </w:p>
    <w:p w:rsidR="00557D38" w:rsidRDefault="00557D38">
      <w:pPr>
        <w:pStyle w:val="ConsPlusTitle"/>
        <w:jc w:val="center"/>
        <w:outlineLvl w:val="1"/>
      </w:pPr>
      <w:r>
        <w:t>IV. ПРАВА И ОБЯЗАННОСТИ ПОЛЬЗОВАТЕЛЯ</w:t>
      </w:r>
    </w:p>
    <w:p w:rsidR="00557D38" w:rsidRDefault="00557D38">
      <w:pPr>
        <w:pStyle w:val="ConsPlusNormal"/>
        <w:jc w:val="both"/>
      </w:pPr>
    </w:p>
    <w:p w:rsidR="00557D38" w:rsidRDefault="00557D38">
      <w:pPr>
        <w:pStyle w:val="ConsPlusNormal"/>
        <w:ind w:firstLine="540"/>
        <w:jc w:val="both"/>
      </w:pPr>
      <w:r>
        <w:t>4.1. Пользователь вправе: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4.1.1. Посещать читальный зал архива, изучать дела, документы, справочно-поисковые средства к ним, печатные издания на безвозмездной основе.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4.1.2. Получать услуги на возмездной основе с оформлением актов сдачи-приемки оказанных услуг.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4.1.3. Получать непосредственно в архиве или с использованием информационно-телекоммуникационных сетей информацию о порядке оформления пропуска в читальный зал, графике работы читального зала, порядке и условиях предоставления услуг архивом.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4.1.4. Получать для изучения в виде подлинников и (или) копий фонда пользования дела, документы, прошедшие научное описание, техническое оформление и не признанные находящимися в неудовлетворительном физическом состоянии в соответствии с порядком признания документов Архивного фонда Российской Федерации находящимися в неудовлетворительном физическом состоянии, справочно-поисковые средства к ним, печатные издания &lt;2&gt;.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&lt;2&gt;</w:t>
      </w:r>
      <w:hyperlink r:id="rId13" w:history="1">
        <w:r>
          <w:rPr>
            <w:color w:val="0000FF"/>
          </w:rPr>
          <w:t>Подпункт 13 пункта 6</w:t>
        </w:r>
      </w:hyperlink>
      <w:r>
        <w:t xml:space="preserve"> Положения о Федеральном архивном агентстве, утвержденного Указом Президента Российской Федерации от 22.06.2016 N 293 "Вопросы Федерального архивного агентства" (Собрание законодательства Российской Федерации, 2016, N 26, ст. 4034).</w:t>
      </w:r>
    </w:p>
    <w:p w:rsidR="00557D38" w:rsidRDefault="00557D38">
      <w:pPr>
        <w:pStyle w:val="ConsPlusNormal"/>
        <w:jc w:val="both"/>
      </w:pPr>
    </w:p>
    <w:p w:rsidR="00557D38" w:rsidRDefault="00557D38">
      <w:pPr>
        <w:pStyle w:val="ConsPlusNormal"/>
        <w:ind w:firstLine="540"/>
        <w:jc w:val="both"/>
      </w:pPr>
      <w:r>
        <w:t xml:space="preserve">Подлинники дел, документов, имеющие копии фонда пользования, являющиеся уникальными, имеющие в оформлении или в приложении к ним драгоценные металлы и камни и состоящие на особом режиме учета и хранения, а также находящиеся в неудовлетворительном физическом состоянии, выдаются в порядке, установленном </w:t>
      </w:r>
      <w:hyperlink r:id="rId14" w:history="1">
        <w:r>
          <w:rPr>
            <w:color w:val="0000FF"/>
          </w:rPr>
          <w:t>правилами</w:t>
        </w:r>
      </w:hyperlink>
      <w:r>
        <w:t xml:space="preserve"> организации хранения, </w:t>
      </w:r>
      <w:r>
        <w:lastRenderedPageBreak/>
        <w:t>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 &lt;3&gt;.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&lt;3&gt;</w:t>
      </w:r>
      <w:hyperlink r:id="rId15" w:history="1">
        <w:r>
          <w:rPr>
            <w:color w:val="0000FF"/>
          </w:rPr>
          <w:t>Подпункты 1</w:t>
        </w:r>
      </w:hyperlink>
      <w:r>
        <w:t xml:space="preserve">, </w:t>
      </w:r>
      <w:hyperlink r:id="rId16" w:history="1">
        <w:r>
          <w:rPr>
            <w:color w:val="0000FF"/>
          </w:rPr>
          <w:t>2 пункта 6</w:t>
        </w:r>
      </w:hyperlink>
      <w:r>
        <w:t xml:space="preserve"> Положения о Федеральном архивном агентстве, утвержденного Указом Президента Российской Федерации от 22.06.2016 N 293 "Вопросы Федерального архивного агентства" (Собрание законодательства Российской Федерации, 2016, N 26, ст. 4034).</w:t>
      </w:r>
    </w:p>
    <w:p w:rsidR="00557D38" w:rsidRDefault="00557D38">
      <w:pPr>
        <w:pStyle w:val="ConsPlusNormal"/>
        <w:jc w:val="both"/>
      </w:pPr>
    </w:p>
    <w:p w:rsidR="00557D38" w:rsidRDefault="00557D38">
      <w:pPr>
        <w:pStyle w:val="ConsPlusNormal"/>
        <w:ind w:firstLine="540"/>
        <w:jc w:val="both"/>
      </w:pPr>
      <w:r>
        <w:t>4.1.5. Получать в день обращения справочно-поисковые средства к делам, документам, а также иметь доступ к автоматизированным справочно-поисковым средствам, находящимся в читальном зале.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4.1.6. Заказывать в читальном зале или с использованием информационно-телекоммуникационных сетей дела, документы, справочно-поисковые средства к ним, печатные издания по теме исследования.</w:t>
      </w:r>
    </w:p>
    <w:p w:rsidR="00557D38" w:rsidRDefault="00557D38">
      <w:pPr>
        <w:pStyle w:val="ConsPlusNormal"/>
        <w:spacing w:before="220"/>
        <w:ind w:firstLine="540"/>
        <w:jc w:val="both"/>
      </w:pPr>
      <w:bookmarkStart w:id="3" w:name="P113"/>
      <w:bookmarkEnd w:id="3"/>
      <w:r>
        <w:t>4.1.7. Заказывать единовременно в течение рабочего дня и получать на безвозмездной основе не позднее чем через 2 рабочих дня (дела, документы ограниченного доступа, частично рассекреченные, на иностранных языках - не позднее чем через 10 рабочих дней) со дня оформления заказа: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до 20 дел общим объемом не более 1500 листов (либо одно дело объемом более 1500 листов) управленческой и научно-технической документации или не более 500 листов (либо одно дело объемом более 500 листов) документов личного происхождения;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до 10 единиц хранения аудиовизуальных и электронных документов.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4.1.8. Изучать полученные дела, документы, печатные издания в течение 20 рабочих дней, подлинники особо ценных дел, документов в течение 10 рабочих дней.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4.1.9. Иметь в пользовании одновременно до 20 дел, документов, печатных изданий, общим объемом не более 1500 листов (либо одно дело объемом более 1500 листов) управленческой и научно-технической документации или не более 500 листов (либо одно дело объемом более 500 листов) документов личного происхождения.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 xml:space="preserve">4.1.10. Заказывать и получать дела, документы, печатные издания ранее сроков выдачи и (или) сверх объемов выдачи, установленных </w:t>
      </w:r>
      <w:hyperlink w:anchor="P113" w:history="1">
        <w:r>
          <w:rPr>
            <w:color w:val="0000FF"/>
          </w:rPr>
          <w:t>подпунктом 4.1.7</w:t>
        </w:r>
      </w:hyperlink>
      <w:r>
        <w:t xml:space="preserve"> Порядка, на возмездной основе.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4.1.11. Проверять при получении дел, документов, справочно-поисковых средств к ним, печатных изданий их целостность и сохранность.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4.1.12. Пользоваться оборудованием читального зала, предназначенным для изучения дел, документов, справочно-поисковых средств к ним, печатных изданий.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4.1.13. Использовать при изучении дел, документов, справочно-поисковых средств к ним, печатных изданий для осуществления выписок и набора текста собственные технические средства без звуковых сигналов и без подключения к информационно-телекоммуникационным сетям архива или арендовать технические средства архива.</w:t>
      </w:r>
    </w:p>
    <w:p w:rsidR="00557D38" w:rsidRDefault="00557D38">
      <w:pPr>
        <w:pStyle w:val="ConsPlusNormal"/>
        <w:spacing w:before="220"/>
        <w:ind w:firstLine="540"/>
        <w:jc w:val="both"/>
      </w:pPr>
      <w:bookmarkStart w:id="4" w:name="P122"/>
      <w:bookmarkEnd w:id="4"/>
      <w:r>
        <w:t xml:space="preserve">4.1.14. Заказывать либо изготавливать самостоятельно арендуемыми техническими средствами архива или собственным техническим средством копии архивных дел, документов, печатных изданий в объеме не более 100 листов (кадров, электронных образов) в течение рабочего дня на возмездной основе при соблюдении требований </w:t>
      </w:r>
      <w:hyperlink w:anchor="P161" w:history="1">
        <w:r>
          <w:rPr>
            <w:color w:val="0000FF"/>
          </w:rPr>
          <w:t>подпунктов 4.2.21</w:t>
        </w:r>
      </w:hyperlink>
      <w:r>
        <w:t xml:space="preserve"> - </w:t>
      </w:r>
      <w:hyperlink w:anchor="P165" w:history="1">
        <w:r>
          <w:rPr>
            <w:color w:val="0000FF"/>
          </w:rPr>
          <w:t>4.2.25</w:t>
        </w:r>
      </w:hyperlink>
      <w:r>
        <w:t xml:space="preserve"> Порядка.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lastRenderedPageBreak/>
        <w:t xml:space="preserve">4.1.15. Заказывать копии дел, документов, печатных изданий либо изготавливать самостоятельно копии дел, документов, печатных изданий во внеочередном порядке и (или) сверх объема, установленного в </w:t>
      </w:r>
      <w:hyperlink w:anchor="P122" w:history="1">
        <w:r>
          <w:rPr>
            <w:color w:val="0000FF"/>
          </w:rPr>
          <w:t>подпункте 4.1.14</w:t>
        </w:r>
      </w:hyperlink>
      <w:r>
        <w:t xml:space="preserve"> Порядка, на возмездной основе.</w:t>
      </w:r>
    </w:p>
    <w:p w:rsidR="00557D38" w:rsidRDefault="00557D38">
      <w:pPr>
        <w:pStyle w:val="ConsPlusNormal"/>
        <w:spacing w:before="220"/>
        <w:ind w:firstLine="540"/>
        <w:jc w:val="both"/>
      </w:pPr>
      <w:bookmarkStart w:id="5" w:name="P124"/>
      <w:bookmarkEnd w:id="5"/>
      <w:r>
        <w:t>4.1.16. Вносить в читальный зал и выносить письменные принадлежности, выписки из дел, документов, справочно-поисковых средств к ним, печатных изданий, копии архивных документов, печатных изданий, листы с машинописным текстом, рукописный материал, гранки научной работы, собственные технические средства, используемые при изучении дел, документов, справочно-поисковых средств к ним, печатных изданий, копировании дел, документов, печатных изданий на основании заявления.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 xml:space="preserve">4.1.17. Привлекать в случае необходимости к работе в читальном зале сопровождающих лиц в порядке, установленном </w:t>
      </w:r>
      <w:hyperlink w:anchor="P42" w:history="1">
        <w:r>
          <w:rPr>
            <w:color w:val="0000FF"/>
          </w:rPr>
          <w:t>пунктом 2.2</w:t>
        </w:r>
      </w:hyperlink>
      <w:r>
        <w:t xml:space="preserve"> Порядка.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4.1.18. Предоставлять архиву экземпляр издания, подготовленного с использованием дел, документов, справочно-поисковых средств к ним, печатных изданий, находящихся на хранении в архиве.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4.1.19. Обращаться к руководству архива с предложениями, замечаниями, жалобами по вопросам организации работы читального зала.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4.1.20. Обжаловать отказ в выдаче дел, документов, справочно-поисковых средств к ним, печатных изданий в соответствии с законодательством Российской Федерации.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4.2. Пользователь обязан: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4.2.1. Соблюдать Порядок и разработанные на его основе локальные акты, регламентирующие работу пользователей с делами, документами, справочно-поисковыми средствами к ним, печатными изданиями в читальных залах архивов.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 xml:space="preserve">4.2.2. Сдавать на хранение при входе в читальный зал верхнюю одежду, сумки размером более 200 </w:t>
      </w:r>
      <w:proofErr w:type="spellStart"/>
      <w:r>
        <w:t>x</w:t>
      </w:r>
      <w:proofErr w:type="spellEnd"/>
      <w:r>
        <w:t xml:space="preserve"> 300 мм, зонты, пакеты и иные предметы, кроме указанных в </w:t>
      </w:r>
      <w:hyperlink w:anchor="P124" w:history="1">
        <w:r>
          <w:rPr>
            <w:color w:val="0000FF"/>
          </w:rPr>
          <w:t>подпункте 4.1.16</w:t>
        </w:r>
      </w:hyperlink>
      <w:r>
        <w:t xml:space="preserve"> Порядка.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 xml:space="preserve">4.2.3. Вносить в читальный зал предметы, указанные в </w:t>
      </w:r>
      <w:hyperlink w:anchor="P124" w:history="1">
        <w:r>
          <w:rPr>
            <w:color w:val="0000FF"/>
          </w:rPr>
          <w:t>подпункте 4.1.16</w:t>
        </w:r>
      </w:hyperlink>
      <w:r>
        <w:t xml:space="preserve"> Порядка, в прозрачном пакете и (или) сумке размером не более 200 </w:t>
      </w:r>
      <w:proofErr w:type="spellStart"/>
      <w:r>
        <w:t>x</w:t>
      </w:r>
      <w:proofErr w:type="spellEnd"/>
      <w:r>
        <w:t xml:space="preserve"> 300 мм.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4.2.4. Регистрироваться при каждом посещении в журнале учета посещений читального зала.</w:t>
      </w:r>
    </w:p>
    <w:p w:rsidR="00557D38" w:rsidRDefault="00557D38">
      <w:pPr>
        <w:pStyle w:val="ConsPlusNormal"/>
        <w:spacing w:before="220"/>
        <w:ind w:firstLine="540"/>
        <w:jc w:val="both"/>
      </w:pPr>
      <w:bookmarkStart w:id="6" w:name="P134"/>
      <w:bookmarkEnd w:id="6"/>
      <w:r>
        <w:t>4.2.5. Соблюдать график работы читального зала и архива, общественный порядок, тишину и чистоту в читальном зале, а также права и законные интересы других пользователей и работников архива. Не проносить продукты питания и напитки в читальный зал.</w:t>
      </w:r>
    </w:p>
    <w:p w:rsidR="00557D38" w:rsidRDefault="00557D38">
      <w:pPr>
        <w:pStyle w:val="ConsPlusNormal"/>
        <w:spacing w:before="220"/>
        <w:ind w:firstLine="540"/>
        <w:jc w:val="both"/>
      </w:pPr>
      <w:bookmarkStart w:id="7" w:name="P135"/>
      <w:bookmarkEnd w:id="7"/>
      <w:r>
        <w:t>4.2.6. Обеспечивать целостность и сохранность полученных для изучения дел, документов, справочно-поисковых средств к ним, печатных изданий.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4.2.7. Ставить подпись в заказе (требовании) за получение дел, документов, справочно-поисковых средств к ним, печатных изданий.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4.2.8. Незамедлительно сообщать работнику читального зала архива об обнаружении повреждений или дефектов дел, документов, справочно-поисковых средств к ним, печатных изданий, отсутствии листов, неправильной нумерации, наличии вложений, не указанных в листах-заверителях полученных дел.</w:t>
      </w:r>
    </w:p>
    <w:p w:rsidR="00557D38" w:rsidRDefault="00557D38">
      <w:pPr>
        <w:pStyle w:val="ConsPlusNormal"/>
        <w:spacing w:before="220"/>
        <w:ind w:firstLine="540"/>
        <w:jc w:val="both"/>
      </w:pPr>
      <w:bookmarkStart w:id="8" w:name="P138"/>
      <w:bookmarkEnd w:id="8"/>
      <w:r>
        <w:t xml:space="preserve">4.2.9. Не повреждать полученные дела, документы, справочно-поисковые средства к ним, </w:t>
      </w:r>
      <w:r>
        <w:lastRenderedPageBreak/>
        <w:t>печатные издания, в том числе: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не писать на листах дел, документов, не пачкать, не рвать, не резать листы дел, документов, не загибать их углы, не вырывать листы из дел, не перекладывать листы в делах;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не вносить изменения в тексты документов, не делать на документах и обложках дел, упаковках аудиовизуальных документов пометы, исправления, подчеркивания;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не писать на листах бумаги, положенных поверх дел, документов, не калькировать документы;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не вкладывать в дела, документы, упаковки аудиовизуальных документов посторонние предметы, не оставлять в делах закладки;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не оставлять дела, документы открытыми на время отсутствия пользователя в читальном зале;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 xml:space="preserve">не пользоваться клеем, скотчем, маркером, перьевой ручкой, </w:t>
      </w:r>
      <w:proofErr w:type="spellStart"/>
      <w:r>
        <w:t>стикером</w:t>
      </w:r>
      <w:proofErr w:type="spellEnd"/>
      <w:r>
        <w:t>, корректирующей жидкостью (штрихом), копировальной бумагой, ножницами, другими режущими предметами;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 xml:space="preserve">не передавать дела, документы другим пользователям (за исключением сопровождающих лиц, указанных в </w:t>
      </w:r>
      <w:hyperlink w:anchor="P42" w:history="1">
        <w:r>
          <w:rPr>
            <w:color w:val="0000FF"/>
          </w:rPr>
          <w:t>пункте 2.2</w:t>
        </w:r>
      </w:hyperlink>
      <w:r>
        <w:t xml:space="preserve"> Порядка);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 xml:space="preserve">не брать дела, документы у других пользователей (за исключением сопровождающих лиц, указанных в </w:t>
      </w:r>
      <w:hyperlink w:anchor="P42" w:history="1">
        <w:r>
          <w:rPr>
            <w:color w:val="0000FF"/>
          </w:rPr>
          <w:t>пункте 2.2</w:t>
        </w:r>
      </w:hyperlink>
      <w:r>
        <w:t xml:space="preserve"> Порядка);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не делать пометы на карточках при использовании каталогов;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не переставлять и не вынимать карточки из картотечных ящиков при использовании каталогов;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не применять физические усилия, которые могут привести к нарушению целостности переплета дел, документов.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4.2.10. Заполнять листы использования полученных дел, документов, справочно-поисковых средств к ним (при наличии у них листов использования), указывая дату использования, фамилию, инициалы (разборчиво), характер произведенной работы.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4.2.11. Сдавать сотруднику читального зала после окончания работы при каждом посещении читального зала дела, документы, справочно-поисковые средства к ним, печатные издания.</w:t>
      </w:r>
    </w:p>
    <w:p w:rsidR="00557D38" w:rsidRDefault="00557D38">
      <w:pPr>
        <w:pStyle w:val="ConsPlusNormal"/>
        <w:spacing w:before="220"/>
        <w:ind w:firstLine="540"/>
        <w:jc w:val="both"/>
      </w:pPr>
      <w:bookmarkStart w:id="9" w:name="P152"/>
      <w:bookmarkEnd w:id="9"/>
      <w:r>
        <w:t>4.2.12. Не выносить из читального зала дела, документы, справочно-поисковые средства к ним, печатные издания, копии фонда пользования.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4.2.13. Соблюдать требования работы с оборудованием, установленным в читальном зале.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4.2.14. Не производить на компьютерах читального зала архива копирование и модификацию электронных ресурсов, не загружать и не устанавливать программы, не вносить изменения в файловую структуру и не менять структуру расположения папок, не использовать компьютеры читального зала архива для передачи информации через информационно-телекоммуникационные сети, не выгружать с них информацию на съемные носители.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4.2.15. Не заходить в служебные помещения архива, не пользоваться служебными картотеками, служебными телефонами, а также техническими средствами архива, находящимися вне пределов читального зала.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 xml:space="preserve">4.2.16. Не передавать пропуск в читальный зал другому лицу (за исключением </w:t>
      </w:r>
      <w:r>
        <w:lastRenderedPageBreak/>
        <w:t xml:space="preserve">сопровождающих лиц, указанных в </w:t>
      </w:r>
      <w:hyperlink w:anchor="P42" w:history="1">
        <w:r>
          <w:rPr>
            <w:color w:val="0000FF"/>
          </w:rPr>
          <w:t>пункте 2.2</w:t>
        </w:r>
      </w:hyperlink>
      <w:r>
        <w:t xml:space="preserve"> Порядка).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4.2.17. При невозможности посещения читального зала в течение срока, на который выданы дела, документы, печатные издания, сообщать в архив для продления срока их нахождения в читальном зале (не более чем на 10 рабочих дней). Если такая просьба от пользователя не поступала, подобранные дела, документы, печатные издания возвращаются в архивохранилище без уведомления пользователя.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4.2.18. Сообщать в архив об изменении сведений, обязательных к указанию в анкете пользователя, работающего в читальном зале, при первом после такого изменения посещении читального зала архива.</w:t>
      </w:r>
    </w:p>
    <w:p w:rsidR="00557D38" w:rsidRDefault="00557D38">
      <w:pPr>
        <w:pStyle w:val="ConsPlusNormal"/>
        <w:spacing w:before="220"/>
        <w:ind w:firstLine="540"/>
        <w:jc w:val="both"/>
      </w:pPr>
      <w:bookmarkStart w:id="10" w:name="P159"/>
      <w:bookmarkEnd w:id="10"/>
      <w:r>
        <w:t>4.2.19. Выполнять законные требования работников архива, охранной и пожарной служб архива.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 xml:space="preserve">4.2.20. Предъявлять сотруднику охранной службы архива по его требованию имеющиеся у пользователя материалы и предметы, указанные в </w:t>
      </w:r>
      <w:hyperlink w:anchor="P124" w:history="1">
        <w:r>
          <w:rPr>
            <w:color w:val="0000FF"/>
          </w:rPr>
          <w:t>подпункте 4.1.16</w:t>
        </w:r>
      </w:hyperlink>
      <w:r>
        <w:t xml:space="preserve"> Порядка.</w:t>
      </w:r>
    </w:p>
    <w:p w:rsidR="00557D38" w:rsidRDefault="00557D38">
      <w:pPr>
        <w:pStyle w:val="ConsPlusNormal"/>
        <w:spacing w:before="220"/>
        <w:ind w:firstLine="540"/>
        <w:jc w:val="both"/>
      </w:pPr>
      <w:bookmarkStart w:id="11" w:name="P161"/>
      <w:bookmarkEnd w:id="11"/>
      <w:r>
        <w:t>4.2.21. При копировании дел, документов, печатных изданий техническими средствами архива указывать при оформлении заказа на копирование перечень копируемых дел, документов, печатных изданий с указанием их архивных шифров, объема копирования, количества экземпляров, вида копий, технических параметров копирования.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4.2.22. При самостоятельном копировании дел, документов, печатных изданий заключать договор с архивом на организацию копирования дел, документов, печатных изданий собственным техническим средством или арендуемым техническим средством архива.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4.2.23. Производить самостоятельное копирование собственным техническим средством или арендуемым техническим средством архива дел, документов, печатных изданий в специально отведенном(-</w:t>
      </w:r>
      <w:proofErr w:type="spellStart"/>
      <w:r>
        <w:t>ых</w:t>
      </w:r>
      <w:proofErr w:type="spellEnd"/>
      <w:r>
        <w:t>) архивом для этих целей месте(-ах) в присутствии работника архива, который обеспечивает подготовку дел, документов, печатных изданий для копирования и их сохранность в процессе копирования, контроль за соблюдением условий копирования.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4.2.24. Использовать при самостоятельном копировании собственное бесконтактное мобильное копирующее техническое средство без штативов, съемных объективов и осветительного оборудования (например, телефон, фотоаппарат, планшетный компьютер) с выключенными функциями вспышки и подачи звуковых сигналов. Запрещается применение собственных контактных технических средств (в том числе, ручные, планшетные, протяжные сканеры, копиры), фиксирующих и прижимных устройств, подручных средств и физических усилий, которые оказывают негативное влияние на физическое состояние дел, документов, печатных изданий.</w:t>
      </w:r>
    </w:p>
    <w:p w:rsidR="00557D38" w:rsidRDefault="00557D38">
      <w:pPr>
        <w:pStyle w:val="ConsPlusNormal"/>
        <w:spacing w:before="220"/>
        <w:ind w:firstLine="540"/>
        <w:jc w:val="both"/>
      </w:pPr>
      <w:bookmarkStart w:id="12" w:name="P165"/>
      <w:bookmarkEnd w:id="12"/>
      <w:r>
        <w:t>4.2.25. Не осуществлять самостоятельное копирование подлинников дел, документов, печатных изданий: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имеющих копии фонда пользования;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отнесенных к категории особо ценных;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признанных находящимися в неудовлетворительном физическом состоянии в соответствии с порядком признания документов Архивного фонда Российской Федерации находящимися в неудовлетворительном физическом состоянии &lt;4&gt;;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&lt;4&gt;</w:t>
      </w:r>
      <w:hyperlink r:id="rId17" w:history="1">
        <w:r>
          <w:rPr>
            <w:color w:val="0000FF"/>
          </w:rPr>
          <w:t>Подпункт 13 пункта 6</w:t>
        </w:r>
      </w:hyperlink>
      <w:r>
        <w:t xml:space="preserve"> Положения о Федеральном архивном агентстве, утвержденного </w:t>
      </w:r>
      <w:r>
        <w:lastRenderedPageBreak/>
        <w:t>Указом Президента Российской Федерации от 22.06.2016 N 293 "Вопросы Федерального архивного агентства" (Собрание законодательства Российской Федерации, 2016, N 26, ст. 4034).</w:t>
      </w:r>
    </w:p>
    <w:p w:rsidR="00557D38" w:rsidRDefault="00557D38">
      <w:pPr>
        <w:pStyle w:val="ConsPlusNormal"/>
        <w:jc w:val="both"/>
      </w:pPr>
    </w:p>
    <w:p w:rsidR="00557D38" w:rsidRDefault="00557D38">
      <w:pPr>
        <w:pStyle w:val="ConsPlusNormal"/>
        <w:ind w:firstLine="540"/>
        <w:jc w:val="both"/>
      </w:pPr>
      <w:r>
        <w:t xml:space="preserve">с угасающим текстом, при наличии пигментных пятен, коррозии железо-галловых чернил, нарушения связи красочного слоя с основой (растрескивание, осыпи, </w:t>
      </w:r>
      <w:proofErr w:type="spellStart"/>
      <w:r>
        <w:t>порошение</w:t>
      </w:r>
      <w:proofErr w:type="spellEnd"/>
      <w:r>
        <w:t>), на ломкой бумаге, на кальке, имеющих сургучные и восковые печати, повреждение переплета (раскол блока, нарушение шитья, выпадение листов), корешок, который не позволяет раскрыть дело на ровной поверхности, не причиняя при этом повреждений переплету и самому делу.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>4.2.26. Указывать при публикации дел, документов их архивные шифры.</w:t>
      </w:r>
    </w:p>
    <w:p w:rsidR="00557D38" w:rsidRDefault="00557D38">
      <w:pPr>
        <w:pStyle w:val="ConsPlusNormal"/>
        <w:spacing w:before="220"/>
        <w:ind w:firstLine="540"/>
        <w:jc w:val="both"/>
      </w:pPr>
      <w:r>
        <w:t xml:space="preserve">4.2.27. Предоставлять архиву библиографические данные публикаций, адреса </w:t>
      </w:r>
      <w:proofErr w:type="spellStart"/>
      <w:r>
        <w:t>интернет-ресурсов</w:t>
      </w:r>
      <w:proofErr w:type="spellEnd"/>
      <w:r>
        <w:t>, подготовленных с использованием дел, документов, справочно-поисковых средств к ним, печатных изданий, находящихся на хранении в архиве.</w:t>
      </w:r>
    </w:p>
    <w:p w:rsidR="00557D38" w:rsidRDefault="00557D38">
      <w:pPr>
        <w:pStyle w:val="ConsPlusNormal"/>
        <w:jc w:val="both"/>
      </w:pPr>
    </w:p>
    <w:p w:rsidR="00557D38" w:rsidRDefault="00557D38">
      <w:pPr>
        <w:pStyle w:val="ConsPlusNormal"/>
        <w:jc w:val="both"/>
      </w:pPr>
    </w:p>
    <w:p w:rsidR="00557D38" w:rsidRDefault="00557D38">
      <w:pPr>
        <w:pStyle w:val="ConsPlusNormal"/>
        <w:jc w:val="both"/>
      </w:pPr>
    </w:p>
    <w:p w:rsidR="00557D38" w:rsidRDefault="00557D38">
      <w:pPr>
        <w:pStyle w:val="ConsPlusNormal"/>
        <w:jc w:val="both"/>
      </w:pPr>
    </w:p>
    <w:p w:rsidR="00557D38" w:rsidRDefault="00557D38">
      <w:pPr>
        <w:pStyle w:val="ConsPlusNormal"/>
        <w:jc w:val="both"/>
      </w:pPr>
    </w:p>
    <w:p w:rsidR="00557D38" w:rsidRDefault="00557D38">
      <w:pPr>
        <w:pStyle w:val="ConsPlusNormal"/>
        <w:jc w:val="right"/>
        <w:outlineLvl w:val="1"/>
      </w:pPr>
      <w:r>
        <w:t>Приложение</w:t>
      </w:r>
    </w:p>
    <w:p w:rsidR="00557D38" w:rsidRDefault="00557D38">
      <w:pPr>
        <w:pStyle w:val="ConsPlusNormal"/>
        <w:jc w:val="right"/>
      </w:pPr>
      <w:r>
        <w:t>к Порядку</w:t>
      </w:r>
    </w:p>
    <w:p w:rsidR="00557D38" w:rsidRDefault="00557D38">
      <w:pPr>
        <w:pStyle w:val="ConsPlusNormal"/>
        <w:jc w:val="both"/>
      </w:pPr>
    </w:p>
    <w:p w:rsidR="00557D38" w:rsidRDefault="00557D38">
      <w:pPr>
        <w:pStyle w:val="ConsPlusNormal"/>
        <w:jc w:val="right"/>
      </w:pPr>
      <w:r>
        <w:t>(рекомендуемый образец)</w:t>
      </w:r>
    </w:p>
    <w:p w:rsidR="00557D38" w:rsidRDefault="00557D38">
      <w:pPr>
        <w:pStyle w:val="ConsPlusNormal"/>
        <w:jc w:val="both"/>
      </w:pPr>
    </w:p>
    <w:p w:rsidR="00557D38" w:rsidRDefault="00557D38">
      <w:pPr>
        <w:pStyle w:val="ConsPlusNonformat"/>
        <w:jc w:val="both"/>
      </w:pPr>
      <w:r>
        <w:t xml:space="preserve">             Название государственного (муниципального) архива</w:t>
      </w:r>
    </w:p>
    <w:p w:rsidR="00557D38" w:rsidRDefault="00557D38">
      <w:pPr>
        <w:pStyle w:val="ConsPlusNonformat"/>
        <w:jc w:val="both"/>
      </w:pPr>
    </w:p>
    <w:p w:rsidR="00557D38" w:rsidRDefault="00557D38">
      <w:pPr>
        <w:pStyle w:val="ConsPlusNonformat"/>
        <w:jc w:val="both"/>
      </w:pPr>
      <w:r>
        <w:t xml:space="preserve">                                                   Дело пользователя N ____</w:t>
      </w:r>
    </w:p>
    <w:p w:rsidR="00557D38" w:rsidRDefault="00557D38">
      <w:pPr>
        <w:pStyle w:val="ConsPlusNonformat"/>
        <w:jc w:val="both"/>
      </w:pPr>
    </w:p>
    <w:p w:rsidR="00557D38" w:rsidRDefault="00557D38">
      <w:pPr>
        <w:pStyle w:val="ConsPlusNonformat"/>
        <w:jc w:val="both"/>
      </w:pPr>
      <w:bookmarkStart w:id="13" w:name="P189"/>
      <w:bookmarkEnd w:id="13"/>
      <w:r>
        <w:t xml:space="preserve">             Анкета пользователя, работающего в читальном зале</w:t>
      </w:r>
    </w:p>
    <w:p w:rsidR="00557D38" w:rsidRDefault="00557D38">
      <w:pPr>
        <w:pStyle w:val="ConsPlusNonformat"/>
        <w:jc w:val="both"/>
      </w:pPr>
    </w:p>
    <w:p w:rsidR="00557D38" w:rsidRDefault="00557D38">
      <w:pPr>
        <w:pStyle w:val="ConsPlusNonformat"/>
        <w:jc w:val="both"/>
      </w:pPr>
      <w:r>
        <w:t>1. Фамилия ________________________________________________________________</w:t>
      </w:r>
    </w:p>
    <w:p w:rsidR="00557D38" w:rsidRDefault="00557D38">
      <w:pPr>
        <w:pStyle w:val="ConsPlusNonformat"/>
        <w:jc w:val="both"/>
      </w:pPr>
      <w:r>
        <w:t>2. Имя ____________________________________________________________________</w:t>
      </w:r>
    </w:p>
    <w:p w:rsidR="00557D38" w:rsidRDefault="00557D38">
      <w:pPr>
        <w:pStyle w:val="ConsPlusNonformat"/>
        <w:jc w:val="both"/>
      </w:pPr>
      <w:r>
        <w:t>3. Отчество (при наличии) _________________________________________________</w:t>
      </w:r>
    </w:p>
    <w:p w:rsidR="00557D38" w:rsidRDefault="00557D38">
      <w:pPr>
        <w:pStyle w:val="ConsPlusNonformat"/>
        <w:jc w:val="both"/>
      </w:pPr>
      <w:r>
        <w:t>4. Дата рождения __________________________________________________________</w:t>
      </w:r>
    </w:p>
    <w:p w:rsidR="00557D38" w:rsidRDefault="00557D38">
      <w:pPr>
        <w:pStyle w:val="ConsPlusNonformat"/>
        <w:jc w:val="both"/>
      </w:pPr>
      <w:r>
        <w:t>5. Гражданство ____________________________________________________________</w:t>
      </w:r>
    </w:p>
    <w:p w:rsidR="00557D38" w:rsidRDefault="00557D38">
      <w:pPr>
        <w:pStyle w:val="ConsPlusNonformat"/>
        <w:jc w:val="both"/>
      </w:pPr>
      <w:r>
        <w:t>6. Место работы (учебы) и должность (при наличии) _________________________</w:t>
      </w:r>
    </w:p>
    <w:p w:rsidR="00557D38" w:rsidRDefault="00557D38">
      <w:pPr>
        <w:pStyle w:val="ConsPlusNonformat"/>
        <w:jc w:val="both"/>
      </w:pPr>
      <w:r>
        <w:t>___________________________________________________________________________</w:t>
      </w:r>
    </w:p>
    <w:p w:rsidR="00557D38" w:rsidRDefault="00557D38">
      <w:pPr>
        <w:pStyle w:val="ConsPlusNonformat"/>
        <w:jc w:val="both"/>
      </w:pPr>
      <w:r>
        <w:t xml:space="preserve">          (полное название учреждения, его почтовый адрес и адрес</w:t>
      </w:r>
    </w:p>
    <w:p w:rsidR="00557D38" w:rsidRDefault="00557D38">
      <w:pPr>
        <w:pStyle w:val="ConsPlusNonformat"/>
        <w:jc w:val="both"/>
      </w:pPr>
      <w:r>
        <w:t xml:space="preserve">                        электронный почты, телефон)</w:t>
      </w:r>
    </w:p>
    <w:p w:rsidR="00557D38" w:rsidRDefault="00557D38">
      <w:pPr>
        <w:pStyle w:val="ConsPlusNonformat"/>
        <w:jc w:val="both"/>
      </w:pPr>
      <w:r>
        <w:t>7. Образование, ученое звание, ученая степень (при наличии) _______________</w:t>
      </w:r>
    </w:p>
    <w:p w:rsidR="00557D38" w:rsidRDefault="00557D38">
      <w:pPr>
        <w:pStyle w:val="ConsPlusNonformat"/>
        <w:jc w:val="both"/>
      </w:pPr>
      <w:r>
        <w:t>___________________________________________________________________________</w:t>
      </w:r>
    </w:p>
    <w:p w:rsidR="00557D38" w:rsidRDefault="00557D38">
      <w:pPr>
        <w:pStyle w:val="ConsPlusNonformat"/>
        <w:jc w:val="both"/>
      </w:pPr>
      <w:r>
        <w:t>8. Основание для проведения исследования __________________________________</w:t>
      </w:r>
    </w:p>
    <w:p w:rsidR="00557D38" w:rsidRDefault="00557D38">
      <w:pPr>
        <w:pStyle w:val="ConsPlusNonformat"/>
        <w:jc w:val="both"/>
      </w:pPr>
      <w:r>
        <w:t xml:space="preserve">                                              (направление организации</w:t>
      </w:r>
    </w:p>
    <w:p w:rsidR="00557D38" w:rsidRDefault="00557D38">
      <w:pPr>
        <w:pStyle w:val="ConsPlusNonformat"/>
        <w:jc w:val="both"/>
      </w:pPr>
      <w:r>
        <w:t xml:space="preserve">                                              или по личному заявлению)</w:t>
      </w:r>
    </w:p>
    <w:p w:rsidR="00557D38" w:rsidRDefault="00557D38">
      <w:pPr>
        <w:pStyle w:val="ConsPlusNonformat"/>
        <w:jc w:val="both"/>
      </w:pPr>
      <w:r>
        <w:t>9. Тема, хронологические рамки ____________________________________________</w:t>
      </w:r>
    </w:p>
    <w:p w:rsidR="00557D38" w:rsidRDefault="00557D38">
      <w:pPr>
        <w:pStyle w:val="ConsPlusNonformat"/>
        <w:jc w:val="both"/>
      </w:pPr>
      <w:r>
        <w:t>___________________________________________________________________________</w:t>
      </w:r>
    </w:p>
    <w:p w:rsidR="00557D38" w:rsidRDefault="00557D38">
      <w:pPr>
        <w:pStyle w:val="ConsPlusNonformat"/>
        <w:jc w:val="both"/>
      </w:pPr>
      <w:r>
        <w:t>10. Цель работы ___________________________________________________________</w:t>
      </w:r>
    </w:p>
    <w:p w:rsidR="00557D38" w:rsidRDefault="00557D38">
      <w:pPr>
        <w:pStyle w:val="ConsPlusNonformat"/>
        <w:jc w:val="both"/>
      </w:pPr>
      <w:r>
        <w:t>11. Адрес регистрации по месту жительства (пребывания) ____________________</w:t>
      </w:r>
    </w:p>
    <w:p w:rsidR="00557D38" w:rsidRDefault="00557D38">
      <w:pPr>
        <w:pStyle w:val="ConsPlusNonformat"/>
        <w:jc w:val="both"/>
      </w:pPr>
      <w:r>
        <w:t>___________________________________________________________________________</w:t>
      </w:r>
    </w:p>
    <w:p w:rsidR="00557D38" w:rsidRDefault="00557D38">
      <w:pPr>
        <w:pStyle w:val="ConsPlusNonformat"/>
        <w:jc w:val="both"/>
      </w:pPr>
      <w:r>
        <w:t>12. Адрес фактического проживания _________________________________________</w:t>
      </w:r>
    </w:p>
    <w:p w:rsidR="00557D38" w:rsidRDefault="00557D38">
      <w:pPr>
        <w:pStyle w:val="ConsPlusNonformat"/>
        <w:jc w:val="both"/>
      </w:pPr>
      <w:r>
        <w:t>___________________________________________________________________________</w:t>
      </w:r>
    </w:p>
    <w:p w:rsidR="00557D38" w:rsidRDefault="00557D38">
      <w:pPr>
        <w:pStyle w:val="ConsPlusNonformat"/>
        <w:jc w:val="both"/>
      </w:pPr>
      <w:r>
        <w:t>13. Номер контактного телефона (при наличии) ______________________________</w:t>
      </w:r>
    </w:p>
    <w:p w:rsidR="00557D38" w:rsidRDefault="00557D38">
      <w:pPr>
        <w:pStyle w:val="ConsPlusNonformat"/>
        <w:jc w:val="both"/>
      </w:pPr>
      <w:r>
        <w:t>14. Адрес электронной почты (при наличии)</w:t>
      </w:r>
    </w:p>
    <w:p w:rsidR="00557D38" w:rsidRDefault="00557D38">
      <w:pPr>
        <w:pStyle w:val="ConsPlusNonformat"/>
        <w:jc w:val="both"/>
      </w:pPr>
      <w:r>
        <w:t>___________________________________________________________________________</w:t>
      </w:r>
    </w:p>
    <w:p w:rsidR="00557D38" w:rsidRDefault="00557D38">
      <w:pPr>
        <w:pStyle w:val="ConsPlusNonformat"/>
        <w:jc w:val="both"/>
      </w:pPr>
      <w:r>
        <w:t>15. Вид, серия, номер и дата документа, удостоверяющего личность,  а  также</w:t>
      </w:r>
    </w:p>
    <w:p w:rsidR="00557D38" w:rsidRDefault="00557D38">
      <w:pPr>
        <w:pStyle w:val="ConsPlusNonformat"/>
        <w:jc w:val="both"/>
      </w:pPr>
      <w:r>
        <w:t>орган, выдавший документ __________________________________________________</w:t>
      </w:r>
    </w:p>
    <w:p w:rsidR="00557D38" w:rsidRDefault="00557D38">
      <w:pPr>
        <w:pStyle w:val="ConsPlusNonformat"/>
        <w:jc w:val="both"/>
      </w:pPr>
      <w:r>
        <w:t>16. Фамилия, имя, отчество (при наличии) сопровождающего лица _____________</w:t>
      </w:r>
    </w:p>
    <w:p w:rsidR="00557D38" w:rsidRDefault="00557D38">
      <w:pPr>
        <w:pStyle w:val="ConsPlusNonformat"/>
        <w:jc w:val="both"/>
      </w:pPr>
    </w:p>
    <w:p w:rsidR="00557D38" w:rsidRDefault="00557D38">
      <w:pPr>
        <w:pStyle w:val="ConsPlusNonformat"/>
        <w:jc w:val="both"/>
      </w:pPr>
      <w:r>
        <w:t>Обязательство-соглашение</w:t>
      </w:r>
    </w:p>
    <w:p w:rsidR="00557D38" w:rsidRDefault="00557D38">
      <w:pPr>
        <w:pStyle w:val="ConsPlusNonformat"/>
        <w:jc w:val="both"/>
      </w:pPr>
    </w:p>
    <w:p w:rsidR="00557D38" w:rsidRDefault="00557D38">
      <w:pPr>
        <w:pStyle w:val="ConsPlusNonformat"/>
        <w:jc w:val="both"/>
      </w:pPr>
      <w:r>
        <w:lastRenderedPageBreak/>
        <w:t xml:space="preserve">    Я, ___________________________________________________________________,</w:t>
      </w:r>
    </w:p>
    <w:p w:rsidR="00557D38" w:rsidRDefault="00557D38">
      <w:pPr>
        <w:pStyle w:val="ConsPlusNonformat"/>
        <w:jc w:val="both"/>
      </w:pPr>
      <w:r>
        <w:t xml:space="preserve">                     (фамилия, имя, отчество (при наличии)</w:t>
      </w:r>
    </w:p>
    <w:p w:rsidR="00557D38" w:rsidRDefault="00557D38">
      <w:pPr>
        <w:pStyle w:val="ConsPlusNonformat"/>
        <w:jc w:val="both"/>
      </w:pPr>
      <w:proofErr w:type="gramStart"/>
      <w:r>
        <w:t>ознакомлен</w:t>
      </w:r>
      <w:proofErr w:type="gramEnd"/>
      <w:r>
        <w:t xml:space="preserve">  </w:t>
      </w:r>
      <w:proofErr w:type="spellStart"/>
      <w:r>
        <w:t>с</w:t>
      </w:r>
      <w:hyperlink w:anchor="P27" w:history="1">
        <w:r>
          <w:rPr>
            <w:color w:val="0000FF"/>
          </w:rPr>
          <w:t>Порядком</w:t>
        </w:r>
        <w:proofErr w:type="spellEnd"/>
      </w:hyperlink>
      <w:r>
        <w:t xml:space="preserve"> использования архивных документов в государственных</w:t>
      </w:r>
    </w:p>
    <w:p w:rsidR="00557D38" w:rsidRDefault="00557D38">
      <w:pPr>
        <w:pStyle w:val="ConsPlusNonformat"/>
        <w:jc w:val="both"/>
      </w:pPr>
      <w:r>
        <w:t xml:space="preserve">и  муниципальных  </w:t>
      </w:r>
      <w:proofErr w:type="gramStart"/>
      <w:r>
        <w:t>архивах</w:t>
      </w:r>
      <w:proofErr w:type="gramEnd"/>
      <w:r>
        <w:t xml:space="preserve">  Российской  Федерации,   утвержденным   приказом</w:t>
      </w:r>
    </w:p>
    <w:p w:rsidR="00557D38" w:rsidRDefault="00557D38">
      <w:pPr>
        <w:pStyle w:val="ConsPlusNonformat"/>
        <w:jc w:val="both"/>
      </w:pPr>
      <w:proofErr w:type="spellStart"/>
      <w:r>
        <w:t>Росархива</w:t>
      </w:r>
      <w:proofErr w:type="spellEnd"/>
      <w:r>
        <w:t xml:space="preserve"> от 01.09.2017 N 143, и обязуюсь его выполнять.</w:t>
      </w:r>
    </w:p>
    <w:p w:rsidR="00557D38" w:rsidRDefault="00557D38">
      <w:pPr>
        <w:pStyle w:val="ConsPlusNonformat"/>
        <w:jc w:val="both"/>
      </w:pPr>
      <w:r>
        <w:t>Я  согласен  на обработку моих персональных данных, указанных в анкете,</w:t>
      </w:r>
    </w:p>
    <w:p w:rsidR="00557D38" w:rsidRDefault="00557D38">
      <w:pPr>
        <w:pStyle w:val="ConsPlusNonformat"/>
        <w:jc w:val="both"/>
      </w:pPr>
      <w:r>
        <w:t xml:space="preserve">посредством  внесения  в  информационную  базу  данных,  в  соответствии  </w:t>
      </w:r>
      <w:proofErr w:type="gramStart"/>
      <w:r>
        <w:t>с</w:t>
      </w:r>
      <w:proofErr w:type="gramEnd"/>
    </w:p>
    <w:p w:rsidR="00557D38" w:rsidRDefault="00557D38">
      <w:pPr>
        <w:pStyle w:val="ConsPlusNonformat"/>
        <w:jc w:val="both"/>
      </w:pPr>
      <w:r>
        <w:t xml:space="preserve">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 </w:t>
      </w:r>
      <w:hyperlink w:anchor="P242" w:history="1">
        <w:r>
          <w:rPr>
            <w:color w:val="0000FF"/>
          </w:rPr>
          <w:t>&lt;5&gt;</w:t>
        </w:r>
      </w:hyperlink>
      <w:r>
        <w:t>.</w:t>
      </w:r>
    </w:p>
    <w:p w:rsidR="00557D38" w:rsidRDefault="00557D38">
      <w:pPr>
        <w:pStyle w:val="ConsPlusNonformat"/>
        <w:jc w:val="both"/>
      </w:pPr>
      <w:r>
        <w:t>Обязуюсь  соблюдать  режим  конфиденциальности  в отношении ставшей мне</w:t>
      </w:r>
    </w:p>
    <w:p w:rsidR="00557D38" w:rsidRDefault="00557D38">
      <w:pPr>
        <w:pStyle w:val="ConsPlusNonformat"/>
        <w:jc w:val="both"/>
      </w:pPr>
      <w:r>
        <w:t>известной  информации,  использование  и распространение которой ограничено</w:t>
      </w:r>
    </w:p>
    <w:p w:rsidR="00557D38" w:rsidRDefault="00557D38">
      <w:pPr>
        <w:pStyle w:val="ConsPlusNonformat"/>
        <w:jc w:val="both"/>
      </w:pPr>
      <w:r>
        <w:t>законодательством Российской Федерации.</w:t>
      </w:r>
    </w:p>
    <w:p w:rsidR="00557D38" w:rsidRDefault="00557D38">
      <w:pPr>
        <w:pStyle w:val="ConsPlusNonformat"/>
        <w:jc w:val="both"/>
      </w:pPr>
    </w:p>
    <w:p w:rsidR="00557D38" w:rsidRDefault="00557D38">
      <w:pPr>
        <w:pStyle w:val="ConsPlusNonformat"/>
        <w:jc w:val="both"/>
      </w:pPr>
      <w:r>
        <w:t xml:space="preserve">    "__" ________________ 20__ г.    ___________</w:t>
      </w:r>
    </w:p>
    <w:p w:rsidR="00557D38" w:rsidRDefault="00557D38">
      <w:pPr>
        <w:pStyle w:val="ConsPlusNonformat"/>
        <w:jc w:val="both"/>
      </w:pPr>
      <w:r>
        <w:t xml:space="preserve">                                       подпись</w:t>
      </w:r>
    </w:p>
    <w:p w:rsidR="00557D38" w:rsidRDefault="00557D38">
      <w:pPr>
        <w:pStyle w:val="ConsPlusNonformat"/>
        <w:jc w:val="both"/>
      </w:pPr>
    </w:p>
    <w:p w:rsidR="00557D38" w:rsidRDefault="00557D38">
      <w:pPr>
        <w:pStyle w:val="ConsPlusNonformat"/>
        <w:jc w:val="both"/>
      </w:pPr>
      <w:r>
        <w:t xml:space="preserve">    ___________________________      ___________    _______________________</w:t>
      </w:r>
    </w:p>
    <w:p w:rsidR="00557D38" w:rsidRDefault="00557D38">
      <w:pPr>
        <w:pStyle w:val="ConsPlusNonformat"/>
        <w:jc w:val="both"/>
      </w:pPr>
      <w:r>
        <w:t xml:space="preserve">    должность сотрудника архива        подпись        расшифровка подписи</w:t>
      </w:r>
    </w:p>
    <w:p w:rsidR="00557D38" w:rsidRDefault="00557D38">
      <w:pPr>
        <w:pStyle w:val="ConsPlusNonformat"/>
        <w:jc w:val="both"/>
      </w:pPr>
    </w:p>
    <w:p w:rsidR="00557D38" w:rsidRDefault="00557D38">
      <w:pPr>
        <w:pStyle w:val="ConsPlusNonformat"/>
        <w:jc w:val="both"/>
      </w:pPr>
      <w:r>
        <w:t xml:space="preserve">    "__" ________________ 20__ г.</w:t>
      </w:r>
    </w:p>
    <w:p w:rsidR="00557D38" w:rsidRDefault="00557D38">
      <w:pPr>
        <w:pStyle w:val="ConsPlusNormal"/>
        <w:jc w:val="both"/>
      </w:pPr>
    </w:p>
    <w:p w:rsidR="00557D38" w:rsidRDefault="00557D38">
      <w:pPr>
        <w:pStyle w:val="ConsPlusNormal"/>
        <w:ind w:firstLine="540"/>
        <w:jc w:val="both"/>
      </w:pPr>
      <w:r>
        <w:t>--------------------------------</w:t>
      </w:r>
    </w:p>
    <w:p w:rsidR="00557D38" w:rsidRDefault="00557D38">
      <w:pPr>
        <w:pStyle w:val="ConsPlusNormal"/>
        <w:spacing w:before="220"/>
        <w:ind w:firstLine="540"/>
        <w:jc w:val="both"/>
      </w:pPr>
      <w:bookmarkStart w:id="14" w:name="P242"/>
      <w:bookmarkEnd w:id="14"/>
      <w:r>
        <w:t>&lt;5&gt; Собрание законодательства Российской Федерации, 2006, N 31, ст. 3451; 2009, N 48, ст. 5716; N 52, ст. 6439; 2010, N 27, ст. 3407; N 31, ст. 4173, 4196; N 49, ст. 6409; 2011, N 23, ст. 3263; N 31, ст. 4701; 2013, N 14, ст. 1651; N 30, ст. 4038; N 51, ст. 6683; 2014, N 23, ст. 2927; N 30, ст. 4217, ст. 4243; 2016, N 27, ст. 4164; 2017, N 9, ст. 1276, N 31, ст. 4772.</w:t>
      </w:r>
    </w:p>
    <w:p w:rsidR="00557D38" w:rsidRDefault="00557D38">
      <w:pPr>
        <w:pStyle w:val="ConsPlusNormal"/>
        <w:jc w:val="both"/>
      </w:pPr>
    </w:p>
    <w:p w:rsidR="00557D38" w:rsidRDefault="00557D38">
      <w:pPr>
        <w:pStyle w:val="ConsPlusNormal"/>
        <w:jc w:val="both"/>
      </w:pPr>
    </w:p>
    <w:p w:rsidR="00557D38" w:rsidRDefault="00557D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5BF8" w:rsidRDefault="00BD5BF8">
      <w:bookmarkStart w:id="15" w:name="_GoBack"/>
      <w:bookmarkEnd w:id="15"/>
    </w:p>
    <w:sectPr w:rsidR="00BD5BF8" w:rsidSect="00974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D38"/>
    <w:rsid w:val="000E7238"/>
    <w:rsid w:val="00557D38"/>
    <w:rsid w:val="009920DC"/>
    <w:rsid w:val="00BD5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7D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7D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7D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7D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E10AC1456E2A50F4A450D8D65397630CF2C4C356ADBBFE81FCADF0D7E78726508661E8BDBDB9n7q1K" TargetMode="External"/><Relationship Id="rId13" Type="http://schemas.openxmlformats.org/officeDocument/2006/relationships/hyperlink" Target="consultantplus://offline/ref=67E10AC1456E2A50F4A450D8D653976304F8C4C256A4E6F489A5A1F2D0E8D83157CF6DE9BDBDB971nAqBK" TargetMode="External"/><Relationship Id="rId18" Type="http://schemas.openxmlformats.org/officeDocument/2006/relationships/hyperlink" Target="consultantplus://offline/ref=BA799FFDB92BF6AF00F54B1244A84AAF3CEFB494C07FA006F6AB95F42AoFq7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E10AC1456E2A50F4A450D8D653976307F0C5C954A2E6F489A5A1F2D0E8D83157CF6DE9BDBDBB75nAqDK" TargetMode="External"/><Relationship Id="rId12" Type="http://schemas.openxmlformats.org/officeDocument/2006/relationships/hyperlink" Target="consultantplus://offline/ref=67E10AC1456E2A50F4A450D8D653976304F5C4C952A2E6F489A5A1F2D0nEq8K" TargetMode="External"/><Relationship Id="rId17" Type="http://schemas.openxmlformats.org/officeDocument/2006/relationships/hyperlink" Target="consultantplus://offline/ref=67E10AC1456E2A50F4A450D8D653976304F8C4C256A4E6F489A5A1F2D0E8D83157CF6DE9BDBDB971nAqB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7E10AC1456E2A50F4A450D8D653976304F8C4C256A4E6F489A5A1F2D0E8D83157CF6DE9BDBDB970nAqC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E10AC1456E2A50F4A450D8D653976304F8C4C256A4E6F489A5A1F2D0E8D83157CF6DE9BDBDB971nAq9K" TargetMode="External"/><Relationship Id="rId11" Type="http://schemas.openxmlformats.org/officeDocument/2006/relationships/hyperlink" Target="consultantplus://offline/ref=67E10AC1456E2A50F4A450D8D65397630CF2C4C356ADBBFE81FCADF0nDq7K" TargetMode="External"/><Relationship Id="rId5" Type="http://schemas.openxmlformats.org/officeDocument/2006/relationships/hyperlink" Target="consultantplus://offline/ref=67E10AC1456E2A50F4A450D8D653976307F0C5C954A2E6F489A5A1F2D0E8D83157CF6DE9BDBDBB75nAqDK" TargetMode="External"/><Relationship Id="rId15" Type="http://schemas.openxmlformats.org/officeDocument/2006/relationships/hyperlink" Target="consultantplus://offline/ref=67E10AC1456E2A50F4A450D8D653976304F8C4C256A4E6F489A5A1F2D0E8D83157CF6DE9BDBDB970nAqDK" TargetMode="External"/><Relationship Id="rId10" Type="http://schemas.openxmlformats.org/officeDocument/2006/relationships/hyperlink" Target="consultantplus://offline/ref=67E10AC1456E2A50F4A450D8D653976307F0C5C954A2E6F489A5A1F2D0E8D83157CF6DE9BDBDB875nAq9K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67E10AC1456E2A50F4A450D8D653976307F0C5C954A2E6F489A5A1F2D0E8D83157CF6DE9BDBDB971nAq7K" TargetMode="External"/><Relationship Id="rId9" Type="http://schemas.openxmlformats.org/officeDocument/2006/relationships/hyperlink" Target="consultantplus://offline/ref=67E10AC1456E2A50F4A450D8D653976304F5C4C952A2E6F489A5A1F2D0nEq8K" TargetMode="External"/><Relationship Id="rId14" Type="http://schemas.openxmlformats.org/officeDocument/2006/relationships/hyperlink" Target="consultantplus://offline/ref=67E10AC1456E2A50F4A450D8D65397630DF6CBC251ADBBFE81FCADF0D7E78726508661E8BDBDB8n7q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4730</Words>
  <Characters>26965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Кабинет17-2</dc:creator>
  <cp:keywords/>
  <dc:description/>
  <cp:lastModifiedBy>Алексей Валентинович</cp:lastModifiedBy>
  <cp:revision>2</cp:revision>
  <dcterms:created xsi:type="dcterms:W3CDTF">2017-11-20T10:42:00Z</dcterms:created>
  <dcterms:modified xsi:type="dcterms:W3CDTF">2018-11-14T06:38:00Z</dcterms:modified>
</cp:coreProperties>
</file>